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E5" w:rsidRPr="007453E5" w:rsidRDefault="007453E5" w:rsidP="007453E5">
      <w:pPr>
        <w:rPr>
          <w:rFonts w:ascii="Times New Roman" w:hAnsi="Times New Roman" w:cs="Times New Roman"/>
          <w:sz w:val="24"/>
          <w:szCs w:val="24"/>
        </w:rPr>
      </w:pPr>
      <w:bookmarkStart w:id="0" w:name="_GoBack"/>
      <w:r w:rsidRPr="007453E5">
        <w:rPr>
          <w:rFonts w:ascii="Times New Roman" w:hAnsi="Times New Roman" w:cs="Times New Roman"/>
          <w:sz w:val="24"/>
          <w:szCs w:val="24"/>
        </w:rPr>
        <w:t>Статья 6.11. Занятие проституцией</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Занятие проституцией - влечет наложение административного штрафа в размере от одной тысячи пятисот до двух тысяч рублей (в ред. Федерального</w:t>
      </w:r>
      <w:r>
        <w:rPr>
          <w:rFonts w:ascii="Times New Roman" w:hAnsi="Times New Roman" w:cs="Times New Roman"/>
          <w:sz w:val="24"/>
          <w:szCs w:val="24"/>
        </w:rPr>
        <w:t xml:space="preserve"> закона от 22.06.2007 N 116-ФЗ)</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Статья 7.17. Уничтожение и</w:t>
      </w:r>
      <w:r>
        <w:rPr>
          <w:rFonts w:ascii="Times New Roman" w:hAnsi="Times New Roman" w:cs="Times New Roman"/>
          <w:sz w:val="24"/>
          <w:szCs w:val="24"/>
        </w:rPr>
        <w:t>ли повреждение чужого имущества</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 xml:space="preserve">Умышленное уничтожение или повреждение чужого имущества, если </w:t>
      </w:r>
      <w:proofErr w:type="gramStart"/>
      <w:r w:rsidRPr="007453E5">
        <w:rPr>
          <w:rFonts w:ascii="Times New Roman" w:hAnsi="Times New Roman" w:cs="Times New Roman"/>
          <w:sz w:val="24"/>
          <w:szCs w:val="24"/>
        </w:rPr>
        <w:t>эти  действия</w:t>
      </w:r>
      <w:proofErr w:type="gramEnd"/>
      <w:r w:rsidRPr="007453E5">
        <w:rPr>
          <w:rFonts w:ascii="Times New Roman" w:hAnsi="Times New Roman" w:cs="Times New Roman"/>
          <w:sz w:val="24"/>
          <w:szCs w:val="24"/>
        </w:rPr>
        <w:t xml:space="preserve"> не повлекли причинении значительного ущерба,- влечет наложение административного штрафа в размере от трехсот до пятисот рублей (в ред. Федерального</w:t>
      </w:r>
      <w:r>
        <w:rPr>
          <w:rFonts w:ascii="Times New Roman" w:hAnsi="Times New Roman" w:cs="Times New Roman"/>
          <w:sz w:val="24"/>
          <w:szCs w:val="24"/>
        </w:rPr>
        <w:t xml:space="preserve"> закона от 22.06.2007 N 116-ФЗ)</w:t>
      </w:r>
    </w:p>
    <w:p w:rsidR="007453E5" w:rsidRPr="007453E5" w:rsidRDefault="007453E5" w:rsidP="007453E5">
      <w:pPr>
        <w:rPr>
          <w:rFonts w:ascii="Times New Roman" w:hAnsi="Times New Roman" w:cs="Times New Roman"/>
          <w:sz w:val="24"/>
          <w:szCs w:val="24"/>
        </w:rPr>
      </w:pPr>
      <w:r>
        <w:rPr>
          <w:rFonts w:ascii="Times New Roman" w:hAnsi="Times New Roman" w:cs="Times New Roman"/>
          <w:sz w:val="24"/>
          <w:szCs w:val="24"/>
        </w:rPr>
        <w:t>Комментарий:</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Предметом правонарушения, предусмотренного настоящей статьей, является чужое имущество. Под защитой данной статьи от уничтожения или повреждения находится любое чужое имущество, если действиями виновного не причинен значительный ущерб, независимо от того, кто является его собственником, владельцем или пользователем. Это соответствует положению ст. 8 (ч. 2) Конституции РФ, установившей, что в Российской Федерации признаются и защищаются равным образом частная, государственная, муниципаль</w:t>
      </w:r>
      <w:r>
        <w:rPr>
          <w:rFonts w:ascii="Times New Roman" w:hAnsi="Times New Roman" w:cs="Times New Roman"/>
          <w:sz w:val="24"/>
          <w:szCs w:val="24"/>
        </w:rPr>
        <w:t>ная и иные формы собственности.</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 xml:space="preserve">Под чужим имуществом понимается имущество, не принадлежащее </w:t>
      </w:r>
      <w:proofErr w:type="spellStart"/>
      <w:r w:rsidRPr="007453E5">
        <w:rPr>
          <w:rFonts w:ascii="Times New Roman" w:hAnsi="Times New Roman" w:cs="Times New Roman"/>
          <w:sz w:val="24"/>
          <w:szCs w:val="24"/>
        </w:rPr>
        <w:t>причинителю</w:t>
      </w:r>
      <w:proofErr w:type="spellEnd"/>
      <w:r w:rsidRPr="007453E5">
        <w:rPr>
          <w:rFonts w:ascii="Times New Roman" w:hAnsi="Times New Roman" w:cs="Times New Roman"/>
          <w:sz w:val="24"/>
          <w:szCs w:val="24"/>
        </w:rPr>
        <w:t xml:space="preserve"> вреда </w:t>
      </w:r>
      <w:r>
        <w:rPr>
          <w:rFonts w:ascii="Times New Roman" w:hAnsi="Times New Roman" w:cs="Times New Roman"/>
          <w:sz w:val="24"/>
          <w:szCs w:val="24"/>
        </w:rPr>
        <w:t>ни на каком правовом основании.</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Под уничтожением чужого имущества имеется в виду приведение имущества в полную негодность, в результате чего оно утрачивает свою хозяйственно-экономическую ценность и не может быть использовано в соо</w:t>
      </w:r>
      <w:r>
        <w:rPr>
          <w:rFonts w:ascii="Times New Roman" w:hAnsi="Times New Roman" w:cs="Times New Roman"/>
          <w:sz w:val="24"/>
          <w:szCs w:val="24"/>
        </w:rPr>
        <w:t>тветствии со своим назначением.</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Под повреждением чужого имущества имеется в виду приведение его в такое состояние, при котором оно становится непригодным к</w:t>
      </w:r>
      <w:r>
        <w:rPr>
          <w:rFonts w:ascii="Times New Roman" w:hAnsi="Times New Roman" w:cs="Times New Roman"/>
          <w:sz w:val="24"/>
          <w:szCs w:val="24"/>
        </w:rPr>
        <w:t xml:space="preserve"> использованию без исправления.</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Вопрос о том, уничтожено ли имущество или повреждено и в какой мере, обычно является очевидным, но при необходимости он може</w:t>
      </w:r>
      <w:r>
        <w:rPr>
          <w:rFonts w:ascii="Times New Roman" w:hAnsi="Times New Roman" w:cs="Times New Roman"/>
          <w:sz w:val="24"/>
          <w:szCs w:val="24"/>
        </w:rPr>
        <w:t>т решаться с помощью экспертов.</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Уничтожение или повреждение чужого имущества в крупном размере, совершенные по неосторожности, влекут уголовную от</w:t>
      </w:r>
      <w:r>
        <w:rPr>
          <w:rFonts w:ascii="Times New Roman" w:hAnsi="Times New Roman" w:cs="Times New Roman"/>
          <w:sz w:val="24"/>
          <w:szCs w:val="24"/>
        </w:rPr>
        <w:t>ветственность по ст. 168 УК РФ.</w:t>
      </w:r>
    </w:p>
    <w:p w:rsidR="007453E5" w:rsidRPr="007453E5" w:rsidRDefault="007453E5" w:rsidP="007453E5">
      <w:pPr>
        <w:rPr>
          <w:rFonts w:ascii="Times New Roman" w:hAnsi="Times New Roman" w:cs="Times New Roman"/>
          <w:sz w:val="24"/>
          <w:szCs w:val="24"/>
        </w:rPr>
      </w:pPr>
      <w:proofErr w:type="gramStart"/>
      <w:r w:rsidRPr="007453E5">
        <w:rPr>
          <w:rFonts w:ascii="Times New Roman" w:hAnsi="Times New Roman" w:cs="Times New Roman"/>
          <w:sz w:val="24"/>
          <w:szCs w:val="24"/>
        </w:rPr>
        <w:t>Субъектом  правонарушения</w:t>
      </w:r>
      <w:proofErr w:type="gramEnd"/>
      <w:r w:rsidRPr="007453E5">
        <w:rPr>
          <w:rFonts w:ascii="Times New Roman" w:hAnsi="Times New Roman" w:cs="Times New Roman"/>
          <w:sz w:val="24"/>
          <w:szCs w:val="24"/>
        </w:rPr>
        <w:t xml:space="preserve"> по статье 7.17 Кодекса является физ</w:t>
      </w:r>
      <w:r>
        <w:rPr>
          <w:rFonts w:ascii="Times New Roman" w:hAnsi="Times New Roman" w:cs="Times New Roman"/>
          <w:sz w:val="24"/>
          <w:szCs w:val="24"/>
        </w:rPr>
        <w:t>ическое лицо, достигшее 16 лет.</w:t>
      </w:r>
    </w:p>
    <w:p w:rsidR="007453E5" w:rsidRPr="007453E5" w:rsidRDefault="007453E5" w:rsidP="007453E5">
      <w:pPr>
        <w:rPr>
          <w:rFonts w:ascii="Times New Roman" w:hAnsi="Times New Roman" w:cs="Times New Roman"/>
          <w:sz w:val="24"/>
          <w:szCs w:val="24"/>
        </w:rPr>
      </w:pPr>
      <w:r>
        <w:rPr>
          <w:rFonts w:ascii="Times New Roman" w:hAnsi="Times New Roman" w:cs="Times New Roman"/>
          <w:sz w:val="24"/>
          <w:szCs w:val="24"/>
        </w:rPr>
        <w:t>Статья 7.27. Мелкое хищение</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 xml:space="preserve">Мелкое хищение чужого имущества путем кражи, мошенничества, присвоения или растраты при отсутствии признаков преступлений, предусмотренных частями второй, третьей, четвертой статьи 158, частями второй и третьей статьи 159 и частями второй и третьей статьи 160 Уголовного кодекса Российской Федерации (в ред. Федерального закона от 31.10.2002 N 133-ФЗ) - влечет наложение административного штрафа в размере до пятикратной стоимости похищенного имущества, но не менее одной тысячи рублей (в </w:t>
      </w:r>
      <w:r w:rsidRPr="007453E5">
        <w:rPr>
          <w:rFonts w:ascii="Times New Roman" w:hAnsi="Times New Roman" w:cs="Times New Roman"/>
          <w:sz w:val="24"/>
          <w:szCs w:val="24"/>
        </w:rPr>
        <w:lastRenderedPageBreak/>
        <w:t>ред. Федеральных законов от 08.12.2003 № 161-ФЗ от 22.06.2007 № 116-ФЗ, от 16.05</w:t>
      </w:r>
      <w:r>
        <w:rPr>
          <w:rFonts w:ascii="Times New Roman" w:hAnsi="Times New Roman" w:cs="Times New Roman"/>
          <w:sz w:val="24"/>
          <w:szCs w:val="24"/>
        </w:rPr>
        <w:t>.2008 № 74-ФЗ)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Примечание. Хищение чужого имущества признается мелким, если стоимость похищенного имущества не превышает одну тысячу рублей (в ред. Федеральных законов от 31.10.2002 № 133-ФЗ, от 22.06.2007 № 116-</w:t>
      </w:r>
      <w:proofErr w:type="gramStart"/>
      <w:r w:rsidRPr="007453E5">
        <w:rPr>
          <w:rFonts w:ascii="Times New Roman" w:hAnsi="Times New Roman" w:cs="Times New Roman"/>
          <w:sz w:val="24"/>
          <w:szCs w:val="24"/>
        </w:rPr>
        <w:t>ФЗ,  от</w:t>
      </w:r>
      <w:proofErr w:type="gramEnd"/>
      <w:r w:rsidRPr="007453E5">
        <w:rPr>
          <w:rFonts w:ascii="Times New Roman" w:hAnsi="Times New Roman" w:cs="Times New Roman"/>
          <w:sz w:val="24"/>
          <w:szCs w:val="24"/>
        </w:rPr>
        <w:t xml:space="preserve"> 16.05.2008 № 74-ФЗ)</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Комментарий:</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Общее понятие хищения содержится в примечании 1 к ст. 158 УК РФ.</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Согласно уголовному закону под хищением понимаются совершенные с корыстной целью противоправные деяния -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Предметом мелкого хищения может быть любое имущество, не изъятое из гражданского оборота. Поэтому хищение, например, оружия, боеприпасов или наркотических средств и психотропных веществ на любую сумму рассматривается как преступление и влечет уголовную ответственность.</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Статья 11.1. Действия, угрожающие безопасности движения на железнодорожном транспорте</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 влечет наложение административного штрафа на граждан в размере от одной тысячи до одной тысячи пятисот рублей (в ред. Федерального</w:t>
      </w:r>
      <w:r>
        <w:rPr>
          <w:rFonts w:ascii="Times New Roman" w:hAnsi="Times New Roman" w:cs="Times New Roman"/>
          <w:sz w:val="24"/>
          <w:szCs w:val="24"/>
        </w:rPr>
        <w:t xml:space="preserve"> закона от 22.06.2007 N 116-ФЗ)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 xml:space="preserve">3. Повреждение защитных лесонасаждений, снегозащитных ограждений или других путевых объектов - влечет наложение административного штрафа на граждан в размере от трехсот до пятисот рублей (в ред. Федерального </w:t>
      </w:r>
      <w:r>
        <w:rPr>
          <w:rFonts w:ascii="Times New Roman" w:hAnsi="Times New Roman" w:cs="Times New Roman"/>
          <w:sz w:val="24"/>
          <w:szCs w:val="24"/>
        </w:rPr>
        <w:t>закона от 22.06.2007 N 116-ФЗ).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 xml:space="preserve">4. </w:t>
      </w:r>
      <w:proofErr w:type="gramStart"/>
      <w:r w:rsidRPr="007453E5">
        <w:rPr>
          <w:rFonts w:ascii="Times New Roman" w:hAnsi="Times New Roman" w:cs="Times New Roman"/>
          <w:sz w:val="24"/>
          <w:szCs w:val="24"/>
        </w:rPr>
        <w:t>Нарушение  правил</w:t>
      </w:r>
      <w:proofErr w:type="gramEnd"/>
      <w:r w:rsidRPr="007453E5">
        <w:rPr>
          <w:rFonts w:ascii="Times New Roman" w:hAnsi="Times New Roman" w:cs="Times New Roman"/>
          <w:sz w:val="24"/>
          <w:szCs w:val="24"/>
        </w:rP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 влечет предупреждение или наложение административного штрафа на граждан в размере ста рублей (в ред. Федерального закона от 2</w:t>
      </w:r>
      <w:r>
        <w:rPr>
          <w:rFonts w:ascii="Times New Roman" w:hAnsi="Times New Roman" w:cs="Times New Roman"/>
          <w:sz w:val="24"/>
          <w:szCs w:val="24"/>
        </w:rPr>
        <w:t>2.06.2007 N 116-ФЗ).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5. Проход по железнодорожным путям в неустановленных местах - влечет предупреждение или наложение административного штрафа в размере ста рублей (в ред. Федерального закона от 22.06.2007 N 116-ФЗ)</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Статья 11.18. Безбилетный проезд</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Pr>
          <w:rFonts w:ascii="Times New Roman" w:hAnsi="Times New Roman" w:cs="Times New Roman"/>
          <w:sz w:val="24"/>
          <w:szCs w:val="24"/>
        </w:rPr>
        <w:t>1. Безбилетный проезд:</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 xml:space="preserve">1) в пригородном поезде - влечет наложение административного штрафа в размере ста </w:t>
      </w:r>
      <w:proofErr w:type="gramStart"/>
      <w:r w:rsidRPr="007453E5">
        <w:rPr>
          <w:rFonts w:ascii="Times New Roman" w:hAnsi="Times New Roman" w:cs="Times New Roman"/>
          <w:sz w:val="24"/>
          <w:szCs w:val="24"/>
        </w:rPr>
        <w:t>рублей  (</w:t>
      </w:r>
      <w:proofErr w:type="gramEnd"/>
      <w:r w:rsidRPr="007453E5">
        <w:rPr>
          <w:rFonts w:ascii="Times New Roman" w:hAnsi="Times New Roman" w:cs="Times New Roman"/>
          <w:sz w:val="24"/>
          <w:szCs w:val="24"/>
        </w:rPr>
        <w:t>в ред. Федерального</w:t>
      </w:r>
      <w:r>
        <w:rPr>
          <w:rFonts w:ascii="Times New Roman" w:hAnsi="Times New Roman" w:cs="Times New Roman"/>
          <w:sz w:val="24"/>
          <w:szCs w:val="24"/>
        </w:rPr>
        <w:t xml:space="preserve"> закона от 22.06.2007 N 116-ФЗ)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2) в поезде местного и дальнего сообщения - влечет наложение административного штрафа в размере двухсот рублей (в ред. Федерального</w:t>
      </w:r>
      <w:r>
        <w:rPr>
          <w:rFonts w:ascii="Times New Roman" w:hAnsi="Times New Roman" w:cs="Times New Roman"/>
          <w:sz w:val="24"/>
          <w:szCs w:val="24"/>
        </w:rPr>
        <w:t xml:space="preserve"> закона от 22.06.2007 N 116-ФЗ)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3) на судне морского транспорта пригородных линий или на судне внутреннего водного транспорта пригородного сообщения - влечет наложение административного штрафа в размере ста рублей (в ред. Федерального</w:t>
      </w:r>
      <w:r>
        <w:rPr>
          <w:rFonts w:ascii="Times New Roman" w:hAnsi="Times New Roman" w:cs="Times New Roman"/>
          <w:sz w:val="24"/>
          <w:szCs w:val="24"/>
        </w:rPr>
        <w:t xml:space="preserve"> закона от 22.06.2007 N 116-ФЗ)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4) на судне морского транспорта дальних (транзитных) линий или на судне внутреннего водного транспорта дальних (транзитных) линий - влечет наложение административного штрафа в размере ста рублей (в ред. Федерального</w:t>
      </w:r>
      <w:r>
        <w:rPr>
          <w:rFonts w:ascii="Times New Roman" w:hAnsi="Times New Roman" w:cs="Times New Roman"/>
          <w:sz w:val="24"/>
          <w:szCs w:val="24"/>
        </w:rPr>
        <w:t xml:space="preserve"> закона от 22.06.2007 N 116-ФЗ)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2. Безбилетный полет на судне воздушного транспорта - влечет наложение административного штрафа в размере двухсот рублей (в ред. Федерального</w:t>
      </w:r>
      <w:r>
        <w:rPr>
          <w:rFonts w:ascii="Times New Roman" w:hAnsi="Times New Roman" w:cs="Times New Roman"/>
          <w:sz w:val="24"/>
          <w:szCs w:val="24"/>
        </w:rPr>
        <w:t xml:space="preserve"> закона от 22.06.2007 N 116-ФЗ)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3. Безбилетный проезд в автобусе междугородного сообщения - влечет наложение административного штрафа в размере ста рублей (в ред. Федерального</w:t>
      </w:r>
      <w:r>
        <w:rPr>
          <w:rFonts w:ascii="Times New Roman" w:hAnsi="Times New Roman" w:cs="Times New Roman"/>
          <w:sz w:val="24"/>
          <w:szCs w:val="24"/>
        </w:rPr>
        <w:t xml:space="preserve"> закона от 22.06.2007 N 116-ФЗ)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Статья 12.7. Управление транспортным средством водителем, не имеющим права уп</w:t>
      </w:r>
      <w:r>
        <w:rPr>
          <w:rFonts w:ascii="Times New Roman" w:hAnsi="Times New Roman" w:cs="Times New Roman"/>
          <w:sz w:val="24"/>
          <w:szCs w:val="24"/>
        </w:rPr>
        <w:t>равления транспортным средством</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1. Управление транспортным средством водителем, не имеющим права управления транспортным средством (за исключением учебной езды), - влечет наложение административного штрафа в размере двух тысяч пятисот рублей (в ред. Федеральных законов от 21.03.2005 № 21-ФЗ, от 22.06.2007 № 116-ФЗ, от 24.07.2007 № 210-ФЗ)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2. Управление транспортным средством водителем, лишенным права управления транспортным средством, - влечет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пяти тысяч рублей (в ред. Федеральных законов от 21.03.2005 № 21-ФЗ, от 22.06.2007 116-ФЗ, от 24.07.2007 № 210-ФЗ)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 влечет наложение административного штрафа в размере двух тысяч пятисот рублей (в ред. Федеральных законов от 22.06.2007 116-ФЗ, от 24.07.2007 № 210-ФЗ)</w:t>
      </w:r>
    </w:p>
    <w:p w:rsidR="007453E5" w:rsidRPr="007453E5" w:rsidRDefault="007453E5" w:rsidP="007453E5">
      <w:pPr>
        <w:rPr>
          <w:rFonts w:ascii="Times New Roman" w:hAnsi="Times New Roman" w:cs="Times New Roman"/>
          <w:sz w:val="24"/>
          <w:szCs w:val="24"/>
        </w:rPr>
      </w:pPr>
    </w:p>
    <w:bookmarkEnd w:id="0"/>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Статья 12.29. Нарушение Правил дорожного движения пешеходом или иным лицом, участвующим в процессе дорожного движения</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1. Нарушение пешеходом или пассажиром транспортного средства Правил дорожного движения - влечет предупреждение или наложение административного штрафа в размере двухсот рублей (в ред. Федеральных законов от 22.06.2007 №</w:t>
      </w:r>
      <w:r>
        <w:rPr>
          <w:rFonts w:ascii="Times New Roman" w:hAnsi="Times New Roman" w:cs="Times New Roman"/>
          <w:sz w:val="24"/>
          <w:szCs w:val="24"/>
        </w:rPr>
        <w:t xml:space="preserve"> 116-ФЗ, от 07.05.2009 № 86-ФЗ)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 xml:space="preserve">2. Нарушение Правил дорожного движения лицом, управляющим мопедом,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механического транспортного средства), (в ред. Федерального  закона от 24.07.2007 N 210-ФЗ) - влечет предупреждение или наложение административного штрафа в размере двухсот рублей (в ред. Федеральных законов от 22.06.2007 № </w:t>
      </w:r>
      <w:r>
        <w:rPr>
          <w:rFonts w:ascii="Times New Roman" w:hAnsi="Times New Roman" w:cs="Times New Roman"/>
          <w:sz w:val="24"/>
          <w:szCs w:val="24"/>
        </w:rPr>
        <w:t>116-ФЗ, от 07.05.2009 № 86-ФЗ).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 xml:space="preserve">3. Нарушение Правил дорожного движения лицами, указанными </w:t>
      </w:r>
      <w:proofErr w:type="gramStart"/>
      <w:r w:rsidRPr="007453E5">
        <w:rPr>
          <w:rFonts w:ascii="Times New Roman" w:hAnsi="Times New Roman" w:cs="Times New Roman"/>
          <w:sz w:val="24"/>
          <w:szCs w:val="24"/>
        </w:rPr>
        <w:t>в  части</w:t>
      </w:r>
      <w:proofErr w:type="gramEnd"/>
      <w:r w:rsidRPr="007453E5">
        <w:rPr>
          <w:rFonts w:ascii="Times New Roman" w:hAnsi="Times New Roman" w:cs="Times New Roman"/>
          <w:sz w:val="24"/>
          <w:szCs w:val="24"/>
        </w:rPr>
        <w:t xml:space="preserve"> 2 настоящей статьи, совершенное в состоянии опьянения, - влечет наложение административного штрафа в размере от трехсот до пятисот рублей (в ред. Федеральных законов от 22.06.2007 № 116-ФЗ, от 24.07.2007 № 210-ФЗ)</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Водителям велосипедов и мопедов запрещается ездить, не держась за руль хотя бы одной рукой, перевозить пассажиров, кроме ребенка в возрасте до 7 лет, на дополнительном сиденье, оборудованном надежными подножками, перевозить груз, который выступает более чем на 0, 5 м по длине или ширине за габариты, или груз, мешающий управлению (п. 24.4 Правил) и др.</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Статья 19.13. Заведомо ложный вызов специализированных служб</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Заведомо ложный вызов пожарной охраны, милиции, скорой медицинской помощи или иных специализированных служб - влечет наложение административного штрафа в размере от одной тысячи до одной тысячи пятисот рублей (в ред. Федерального закона от 22.06.2007 N 116-ФЗ)</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Статья 20.1. Мелкое хулиганство</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w:t>
      </w:r>
      <w:proofErr w:type="gramStart"/>
      <w:r w:rsidRPr="007453E5">
        <w:rPr>
          <w:rFonts w:ascii="Times New Roman" w:hAnsi="Times New Roman" w:cs="Times New Roman"/>
          <w:sz w:val="24"/>
          <w:szCs w:val="24"/>
        </w:rPr>
        <w:t>в</w:t>
      </w:r>
      <w:proofErr w:type="gramEnd"/>
      <w:r w:rsidRPr="007453E5">
        <w:rPr>
          <w:rFonts w:ascii="Times New Roman" w:hAnsi="Times New Roman" w:cs="Times New Roman"/>
          <w:sz w:val="24"/>
          <w:szCs w:val="24"/>
        </w:rPr>
        <w:t xml:space="preserve"> ред. Федерального закона от 08.12.2003 N 161-ФЗ)</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 xml:space="preserve">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w:t>
      </w:r>
      <w:r w:rsidRPr="007453E5">
        <w:rPr>
          <w:rFonts w:ascii="Times New Roman" w:hAnsi="Times New Roman" w:cs="Times New Roman"/>
          <w:sz w:val="24"/>
          <w:szCs w:val="24"/>
        </w:rPr>
        <w:lastRenderedPageBreak/>
        <w:t>чужого имущества, - влечет наложение административного штрафа в размере от пятисот до одной тысячи рублей. (</w:t>
      </w:r>
      <w:proofErr w:type="gramStart"/>
      <w:r w:rsidRPr="007453E5">
        <w:rPr>
          <w:rFonts w:ascii="Times New Roman" w:hAnsi="Times New Roman" w:cs="Times New Roman"/>
          <w:sz w:val="24"/>
          <w:szCs w:val="24"/>
        </w:rPr>
        <w:t>в</w:t>
      </w:r>
      <w:proofErr w:type="gramEnd"/>
      <w:r w:rsidRPr="007453E5">
        <w:rPr>
          <w:rFonts w:ascii="Times New Roman" w:hAnsi="Times New Roman" w:cs="Times New Roman"/>
          <w:sz w:val="24"/>
          <w:szCs w:val="24"/>
        </w:rPr>
        <w:t xml:space="preserve"> ред. Федерального закона от 22.06.2007 N 116-ФЗ)</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 влекут наложение административного штрафа в размере от одной тысячи до двух тысяч пятисот рублей.</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w:t>
      </w:r>
      <w:proofErr w:type="gramStart"/>
      <w:r w:rsidRPr="007453E5">
        <w:rPr>
          <w:rFonts w:ascii="Times New Roman" w:hAnsi="Times New Roman" w:cs="Times New Roman"/>
          <w:sz w:val="24"/>
          <w:szCs w:val="24"/>
        </w:rPr>
        <w:t>в</w:t>
      </w:r>
      <w:proofErr w:type="gramEnd"/>
      <w:r w:rsidRPr="007453E5">
        <w:rPr>
          <w:rFonts w:ascii="Times New Roman" w:hAnsi="Times New Roman" w:cs="Times New Roman"/>
          <w:sz w:val="24"/>
          <w:szCs w:val="24"/>
        </w:rPr>
        <w:t xml:space="preserve"> ред. Федерального  закона от 22.06.2007 N 116-ФЗ)</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Статья 20.3. Пропаганда и публичное демонстрирование нацистской атрибутики или символики</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 xml:space="preserve"> (</w:t>
      </w:r>
      <w:proofErr w:type="gramStart"/>
      <w:r w:rsidRPr="007453E5">
        <w:rPr>
          <w:rFonts w:ascii="Times New Roman" w:hAnsi="Times New Roman" w:cs="Times New Roman"/>
          <w:sz w:val="24"/>
          <w:szCs w:val="24"/>
        </w:rPr>
        <w:t>в</w:t>
      </w:r>
      <w:proofErr w:type="gramEnd"/>
      <w:r w:rsidRPr="007453E5">
        <w:rPr>
          <w:rFonts w:ascii="Times New Roman" w:hAnsi="Times New Roman" w:cs="Times New Roman"/>
          <w:sz w:val="24"/>
          <w:szCs w:val="24"/>
        </w:rPr>
        <w:t xml:space="preserve"> ред. Федерального закона от 25.07.2002 N 112-ФЗ)</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(в ред. Федерального закона от 22.06.2007 N 116-ФЗ)</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(в ред. Федерального закона от 22.06.2007 N 116-ФЗ)</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w:t>
      </w:r>
      <w:r>
        <w:rPr>
          <w:rFonts w:ascii="Times New Roman" w:hAnsi="Times New Roman" w:cs="Times New Roman"/>
          <w:sz w:val="24"/>
          <w:szCs w:val="24"/>
        </w:rPr>
        <w:t>х веществ в общественных местах</w:t>
      </w:r>
    </w:p>
    <w:p w:rsidR="007453E5" w:rsidRPr="007453E5" w:rsidRDefault="007453E5" w:rsidP="007453E5">
      <w:pPr>
        <w:rPr>
          <w:rFonts w:ascii="Times New Roman" w:hAnsi="Times New Roman" w:cs="Times New Roman"/>
          <w:sz w:val="24"/>
          <w:szCs w:val="24"/>
        </w:rPr>
      </w:pPr>
      <w:proofErr w:type="gramStart"/>
      <w:r w:rsidRPr="007453E5">
        <w:rPr>
          <w:rFonts w:ascii="Times New Roman" w:hAnsi="Times New Roman" w:cs="Times New Roman"/>
          <w:sz w:val="24"/>
          <w:szCs w:val="24"/>
        </w:rPr>
        <w:t>( в</w:t>
      </w:r>
      <w:proofErr w:type="gramEnd"/>
      <w:r w:rsidRPr="007453E5">
        <w:rPr>
          <w:rFonts w:ascii="Times New Roman" w:hAnsi="Times New Roman" w:cs="Times New Roman"/>
          <w:sz w:val="24"/>
          <w:szCs w:val="24"/>
        </w:rPr>
        <w:t xml:space="preserve"> ред. Федерального</w:t>
      </w:r>
      <w:r>
        <w:rPr>
          <w:rFonts w:ascii="Times New Roman" w:hAnsi="Times New Roman" w:cs="Times New Roman"/>
          <w:sz w:val="24"/>
          <w:szCs w:val="24"/>
        </w:rPr>
        <w:t xml:space="preserve"> закона от 05.12.2005 N 156-ФЗ)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 xml:space="preserve">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w:t>
      </w:r>
      <w:r w:rsidRPr="007453E5">
        <w:rPr>
          <w:rFonts w:ascii="Times New Roman" w:hAnsi="Times New Roman" w:cs="Times New Roman"/>
          <w:sz w:val="24"/>
          <w:szCs w:val="24"/>
        </w:rPr>
        <w:lastRenderedPageBreak/>
        <w:t>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 влечет наложение административного штрафа в размере от ста до трехсот рублей (в ред. Федерального</w:t>
      </w:r>
      <w:r>
        <w:rPr>
          <w:rFonts w:ascii="Times New Roman" w:hAnsi="Times New Roman" w:cs="Times New Roman"/>
          <w:sz w:val="24"/>
          <w:szCs w:val="24"/>
        </w:rPr>
        <w:t xml:space="preserve"> закона от 22.06.2007 N 116-ФЗ)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 xml:space="preserve">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пятисот до семисот рублей (в ред. Федеральных законов от 22.06.2007 № </w:t>
      </w:r>
      <w:r>
        <w:rPr>
          <w:rFonts w:ascii="Times New Roman" w:hAnsi="Times New Roman" w:cs="Times New Roman"/>
          <w:sz w:val="24"/>
          <w:szCs w:val="24"/>
        </w:rPr>
        <w:t>116-ФЗ, от 21.12.2009 № 336-ФЗ)</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 xml:space="preserve">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одной тысячи до одной тысячи пятисот рублей (в ред. </w:t>
      </w:r>
      <w:proofErr w:type="gramStart"/>
      <w:r w:rsidRPr="007453E5">
        <w:rPr>
          <w:rFonts w:ascii="Times New Roman" w:hAnsi="Times New Roman" w:cs="Times New Roman"/>
          <w:sz w:val="24"/>
          <w:szCs w:val="24"/>
        </w:rPr>
        <w:t>Федерального  закона</w:t>
      </w:r>
      <w:proofErr w:type="gramEnd"/>
      <w:r w:rsidRPr="007453E5">
        <w:rPr>
          <w:rFonts w:ascii="Times New Roman" w:hAnsi="Times New Roman" w:cs="Times New Roman"/>
          <w:sz w:val="24"/>
          <w:szCs w:val="24"/>
        </w:rPr>
        <w:t xml:space="preserve"> от 22.06.2007 N 116-ФЗ)</w:t>
      </w:r>
    </w:p>
    <w:p w:rsidR="007453E5" w:rsidRPr="007453E5" w:rsidRDefault="007453E5" w:rsidP="007453E5">
      <w:pPr>
        <w:rPr>
          <w:rFonts w:ascii="Times New Roman" w:hAnsi="Times New Roman" w:cs="Times New Roman"/>
          <w:sz w:val="24"/>
          <w:szCs w:val="24"/>
        </w:rPr>
      </w:pP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Статья 20.21. Появление в общественн</w:t>
      </w:r>
      <w:r>
        <w:rPr>
          <w:rFonts w:ascii="Times New Roman" w:hAnsi="Times New Roman" w:cs="Times New Roman"/>
          <w:sz w:val="24"/>
          <w:szCs w:val="24"/>
        </w:rPr>
        <w:t>ых местах в состоянии опьянения</w:t>
      </w:r>
    </w:p>
    <w:p w:rsidR="007453E5" w:rsidRPr="007453E5" w:rsidRDefault="007453E5" w:rsidP="007453E5">
      <w:pPr>
        <w:rPr>
          <w:rFonts w:ascii="Times New Roman" w:hAnsi="Times New Roman" w:cs="Times New Roman"/>
          <w:sz w:val="24"/>
          <w:szCs w:val="24"/>
        </w:rPr>
      </w:pPr>
      <w:r w:rsidRPr="007453E5">
        <w:rPr>
          <w:rFonts w:ascii="Times New Roman" w:hAnsi="Times New Roman" w:cs="Times New Roman"/>
          <w:sz w:val="24"/>
          <w:szCs w:val="24"/>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 влечет наложение административного штрафа в размере от ста до пятисот рублей (в ред. Федерального закона от 22.06.2007 N 116-ФЗ)</w:t>
      </w:r>
    </w:p>
    <w:p w:rsidR="007453E5" w:rsidRPr="007453E5" w:rsidRDefault="007453E5" w:rsidP="007453E5">
      <w:pPr>
        <w:rPr>
          <w:rFonts w:ascii="Times New Roman" w:hAnsi="Times New Roman" w:cs="Times New Roman"/>
          <w:sz w:val="24"/>
          <w:szCs w:val="24"/>
        </w:rPr>
      </w:pPr>
    </w:p>
    <w:p w:rsidR="00B85A91" w:rsidRPr="007453E5" w:rsidRDefault="00B85A91">
      <w:pPr>
        <w:rPr>
          <w:rFonts w:ascii="Times New Roman" w:hAnsi="Times New Roman" w:cs="Times New Roman"/>
          <w:sz w:val="24"/>
          <w:szCs w:val="24"/>
        </w:rPr>
      </w:pPr>
    </w:p>
    <w:sectPr w:rsidR="00B85A91" w:rsidRPr="007453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E5"/>
    <w:rsid w:val="007453E5"/>
    <w:rsid w:val="00B8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6B882-3C56-4EAA-8E57-9601B0B6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1934</Words>
  <Characters>11025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2015-04-27T12:45:00Z</dcterms:created>
  <dcterms:modified xsi:type="dcterms:W3CDTF">2015-04-27T12:57:00Z</dcterms:modified>
</cp:coreProperties>
</file>