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43" w:rsidRDefault="00037924">
      <w:pPr>
        <w:pStyle w:val="1"/>
        <w:spacing w:before="71"/>
        <w:ind w:left="2399"/>
      </w:pPr>
      <w:r>
        <w:t>АННОТАЦИЯ К РАБОЧЕЙ ПРОГРАММЕ</w:t>
      </w:r>
    </w:p>
    <w:p w:rsidR="001F1943" w:rsidRDefault="00037924" w:rsidP="00037924">
      <w:pPr>
        <w:ind w:left="1650" w:right="1655"/>
        <w:jc w:val="center"/>
        <w:rPr>
          <w:b/>
          <w:sz w:val="23"/>
        </w:rPr>
      </w:pPr>
      <w:r>
        <w:rPr>
          <w:b/>
          <w:sz w:val="24"/>
        </w:rPr>
        <w:t xml:space="preserve">«РАЗГОВОР О ПРАВИЛЬНОМ ПИТАНИИ» </w:t>
      </w:r>
    </w:p>
    <w:p w:rsidR="001F1943" w:rsidRDefault="00037924">
      <w:pPr>
        <w:pStyle w:val="a3"/>
        <w:ind w:right="109"/>
        <w:jc w:val="both"/>
      </w:pPr>
      <w:r>
        <w:t>Р</w:t>
      </w:r>
      <w:r>
        <w:t>абочая программа составлена на основе программы «Разговор о правильном питании» разработанной специалистами Института возрастной физиологии Российской Академии образования и рекомендована Министерством образования Российской Федерации. Это модульная образ</w:t>
      </w:r>
      <w:r>
        <w:t>овательная программа для детей, направленная на формирование основ культуры здоровья, сохранение и укрепление детского организма.</w:t>
      </w:r>
    </w:p>
    <w:p w:rsidR="001F1943" w:rsidRDefault="001F1943">
      <w:pPr>
        <w:pStyle w:val="a3"/>
        <w:ind w:left="0"/>
      </w:pPr>
    </w:p>
    <w:p w:rsidR="001F1943" w:rsidRDefault="00037924">
      <w:pPr>
        <w:ind w:left="102"/>
        <w:rPr>
          <w:sz w:val="24"/>
        </w:rPr>
      </w:pPr>
      <w:r>
        <w:rPr>
          <w:sz w:val="24"/>
        </w:rPr>
        <w:t xml:space="preserve">Рабочая программа рассчитана на </w:t>
      </w:r>
      <w:r>
        <w:rPr>
          <w:b/>
          <w:sz w:val="24"/>
        </w:rPr>
        <w:t>33</w:t>
      </w:r>
      <w:r>
        <w:rPr>
          <w:b/>
          <w:sz w:val="24"/>
        </w:rPr>
        <w:t xml:space="preserve"> учебных часа (1 час в неделю) </w:t>
      </w:r>
      <w:r>
        <w:rPr>
          <w:sz w:val="24"/>
        </w:rPr>
        <w:t>и предназначена для учащихся 1</w:t>
      </w:r>
      <w:r>
        <w:rPr>
          <w:sz w:val="24"/>
        </w:rPr>
        <w:t xml:space="preserve"> классов.</w:t>
      </w:r>
    </w:p>
    <w:p w:rsidR="001F1943" w:rsidRDefault="001F1943">
      <w:pPr>
        <w:pStyle w:val="a3"/>
        <w:ind w:left="0"/>
      </w:pPr>
    </w:p>
    <w:p w:rsidR="001F1943" w:rsidRDefault="00037924">
      <w:pPr>
        <w:pStyle w:val="a3"/>
        <w:ind w:right="102" w:firstLine="60"/>
        <w:jc w:val="both"/>
      </w:pPr>
      <w:r>
        <w:t>Программа соответ</w:t>
      </w:r>
      <w:r>
        <w:t>ствует возрастным физиологическим и психологическим особенностям детей; базируется на данных научных исследований в области питания детей; отражает проблемы связанные с организацией питания детей; цели и задачи определяются с учетом сведений, суждений и на</w:t>
      </w:r>
      <w:r>
        <w:t>выков, которые уже приобретены жизненным опытом детей. Программа также предусматривает участие в реализации программы родителей учащихся; отражает традиции питания народов России и других стран.</w:t>
      </w:r>
    </w:p>
    <w:p w:rsidR="001F1943" w:rsidRDefault="00037924">
      <w:pPr>
        <w:pStyle w:val="a3"/>
        <w:spacing w:before="1"/>
        <w:ind w:right="108"/>
        <w:jc w:val="both"/>
      </w:pPr>
      <w:r>
        <w:t xml:space="preserve">Программа «Разговор о здоровом питании» ставит своей </w:t>
      </w:r>
      <w:r>
        <w:rPr>
          <w:b/>
        </w:rPr>
        <w:t xml:space="preserve">целью </w:t>
      </w:r>
      <w:r>
        <w:t>сф</w:t>
      </w:r>
      <w:r>
        <w:t>ормировать у детей представление о культуре правильного питания, дать представление о питании, как важной составляющей укрепления и сохранения</w:t>
      </w:r>
      <w:r>
        <w:rPr>
          <w:spacing w:val="-2"/>
        </w:rPr>
        <w:t xml:space="preserve"> </w:t>
      </w:r>
      <w:r>
        <w:t>здоровья.</w:t>
      </w:r>
    </w:p>
    <w:p w:rsidR="001F1943" w:rsidRDefault="001F1943">
      <w:pPr>
        <w:pStyle w:val="a3"/>
        <w:spacing w:before="5"/>
        <w:ind w:left="0"/>
      </w:pPr>
    </w:p>
    <w:p w:rsidR="001F1943" w:rsidRDefault="00037924">
      <w:pPr>
        <w:pStyle w:val="1"/>
        <w:spacing w:line="274" w:lineRule="exact"/>
      </w:pPr>
      <w:r>
        <w:t>Задачи программы «Разговор о здоровом питании»:</w:t>
      </w:r>
    </w:p>
    <w:p w:rsidR="001F1943" w:rsidRDefault="00037924">
      <w:pPr>
        <w:pStyle w:val="a3"/>
        <w:ind w:right="157"/>
        <w:jc w:val="both"/>
      </w:pPr>
      <w:r>
        <w:t>-формирование и развитие представления детей о ценност</w:t>
      </w:r>
      <w:r>
        <w:t xml:space="preserve">и здоровья, укреплении и заботе о собственном </w:t>
      </w:r>
      <w:proofErr w:type="gramStart"/>
      <w:r>
        <w:t>здоровье ;</w:t>
      </w:r>
      <w:proofErr w:type="gramEnd"/>
    </w:p>
    <w:p w:rsidR="001F1943" w:rsidRDefault="00037924">
      <w:pPr>
        <w:pStyle w:val="a3"/>
      </w:pPr>
      <w:r>
        <w:t>-формирование основных представлений и навыков рационального питания, связанных с соблюдением режима, правил гигиены, умением выбирать полезные продукты и блюда;</w:t>
      </w:r>
    </w:p>
    <w:p w:rsidR="001F1943" w:rsidRDefault="00037924">
      <w:pPr>
        <w:pStyle w:val="a3"/>
      </w:pPr>
      <w:r>
        <w:t>-развитие творческих и коммуникативны</w:t>
      </w:r>
      <w:r>
        <w:t>х навыков у детей в процессе работы.</w:t>
      </w:r>
    </w:p>
    <w:p w:rsidR="001F1943" w:rsidRDefault="001F1943">
      <w:pPr>
        <w:pStyle w:val="a3"/>
        <w:spacing w:before="9"/>
        <w:ind w:left="0"/>
        <w:rPr>
          <w:sz w:val="23"/>
        </w:rPr>
      </w:pPr>
    </w:p>
    <w:p w:rsidR="001F1943" w:rsidRDefault="00037924">
      <w:pPr>
        <w:pStyle w:val="a3"/>
        <w:spacing w:before="1"/>
        <w:ind w:left="162"/>
      </w:pPr>
      <w:r>
        <w:t>Данный комплект является первой частью программы «Разговор о правильном питании»</w:t>
      </w:r>
    </w:p>
    <w:p w:rsidR="001F1943" w:rsidRDefault="00037924">
      <w:pPr>
        <w:spacing w:before="4" w:line="274" w:lineRule="exact"/>
        <w:ind w:left="222"/>
        <w:rPr>
          <w:b/>
          <w:i/>
          <w:sz w:val="24"/>
        </w:rPr>
      </w:pPr>
      <w:proofErr w:type="gramStart"/>
      <w:r>
        <w:rPr>
          <w:b/>
          <w:i/>
          <w:sz w:val="24"/>
        </w:rPr>
        <w:t>учебно</w:t>
      </w:r>
      <w:proofErr w:type="gramEnd"/>
      <w:r>
        <w:rPr>
          <w:b/>
          <w:i/>
          <w:sz w:val="24"/>
        </w:rPr>
        <w:t>-методический комплект:</w:t>
      </w:r>
    </w:p>
    <w:p w:rsidR="001F1943" w:rsidRDefault="00037924">
      <w:pPr>
        <w:pStyle w:val="a3"/>
      </w:pPr>
      <w:r>
        <w:t>-Безруких М.М., Филиппова Т.А., Макеева А.Г. «Разговор о правильном питании». Методическое пособие для учителя. Москва. «НЕСТЛЕ», «ОЛМА-ПРЕСС». 2006г.</w:t>
      </w:r>
    </w:p>
    <w:p w:rsidR="001F1943" w:rsidRDefault="00037924">
      <w:pPr>
        <w:pStyle w:val="a3"/>
        <w:ind w:right="604"/>
      </w:pPr>
      <w:r>
        <w:t>-</w:t>
      </w:r>
      <w:proofErr w:type="spellStart"/>
      <w:r>
        <w:t>М.Безруких</w:t>
      </w:r>
      <w:proofErr w:type="spellEnd"/>
      <w:r>
        <w:t xml:space="preserve">, </w:t>
      </w:r>
      <w:proofErr w:type="spellStart"/>
      <w:r>
        <w:t>Т.Филиппова</w:t>
      </w:r>
      <w:proofErr w:type="spellEnd"/>
      <w:r>
        <w:t>. Рабочая тетрадь для школьников «Разговор о правильном питании». Москва, «ОЛМА М</w:t>
      </w:r>
      <w:r>
        <w:t>едиа Групп», 2012 г.</w:t>
      </w:r>
    </w:p>
    <w:p w:rsidR="001F1943" w:rsidRDefault="00037924">
      <w:pPr>
        <w:pStyle w:val="a3"/>
        <w:ind w:right="501"/>
      </w:pPr>
      <w:r>
        <w:t xml:space="preserve">-Безруких М.М., Филипповой Т.А., Макеевой А.Г. Методическое пособие для учителя. Москва, «НЕСТЛЕ», </w:t>
      </w:r>
      <w:bookmarkStart w:id="0" w:name="_GoBack"/>
      <w:bookmarkEnd w:id="0"/>
      <w:r>
        <w:t>«ОЛМА ПРЕСС», 2006 г.</w:t>
      </w:r>
    </w:p>
    <w:sectPr w:rsidR="001F1943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1F1943"/>
    <w:rsid w:val="00037924"/>
    <w:rsid w:val="001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C18E5-5690-4A51-8CAF-1467832B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2018-10-11T16:27:00Z</dcterms:created>
  <dcterms:modified xsi:type="dcterms:W3CDTF">2018-10-11T16:28:00Z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2018-10-11T00:00:00Z</vt:filetime>
  </property>
</Properties>
</file>